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55" w:rsidRPr="00483055" w:rsidRDefault="00483055" w:rsidP="00576465">
      <w:pPr>
        <w:pStyle w:val="2"/>
        <w:rPr>
          <w:rFonts w:eastAsia="Times New Roman"/>
          <w:lang w:eastAsia="ru-RU"/>
        </w:rPr>
      </w:pPr>
      <w:r w:rsidRPr="00483055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249DC4F" wp14:editId="36957594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2012280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3055" w:rsidRPr="00483055" w:rsidRDefault="00483055" w:rsidP="00483055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055" w:rsidRPr="00483055" w:rsidRDefault="00483055" w:rsidP="00483055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055" w:rsidRPr="00483055" w:rsidRDefault="00483055" w:rsidP="0048305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055" w:rsidRPr="00483055" w:rsidRDefault="00483055" w:rsidP="004830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3055" w:rsidRPr="00483055" w:rsidRDefault="00483055" w:rsidP="00483055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30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МАЛИНСЬКА МІСЬКА РАДА ЖИТОМИРСЬКОЇ ОБЛАСТІ</w:t>
      </w:r>
    </w:p>
    <w:p w:rsidR="00483055" w:rsidRPr="00483055" w:rsidRDefault="00483055" w:rsidP="00483055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3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483055" w:rsidRPr="00483055" w:rsidRDefault="00483055" w:rsidP="004830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3055" w:rsidRPr="00483055" w:rsidRDefault="00483055" w:rsidP="00483055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3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483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483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:rsidR="00483055" w:rsidRPr="00483055" w:rsidRDefault="00483055" w:rsidP="00483055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Малин</w:t>
      </w:r>
    </w:p>
    <w:p w:rsidR="00483055" w:rsidRDefault="00483055" w:rsidP="00BE19FF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9FF" w:rsidRPr="00576465" w:rsidRDefault="00BE19FF" w:rsidP="00BE19FF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32"/>
          <w:szCs w:val="20"/>
          <w:lang w:val="en-US" w:eastAsia="ru-RU"/>
        </w:rPr>
      </w:pPr>
      <w:r w:rsidRPr="00595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764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08.01.2025  </w:t>
      </w:r>
      <w:r w:rsidRPr="0059583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End"/>
      <w:r w:rsidR="005764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</w:t>
      </w:r>
    </w:p>
    <w:p w:rsidR="00BE19FF" w:rsidRPr="00BE19FF" w:rsidRDefault="00BE19FF" w:rsidP="00BE19F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 затвердження Положення про</w:t>
      </w:r>
    </w:p>
    <w:p w:rsidR="00BE19FF" w:rsidRPr="00BE19FF" w:rsidRDefault="00BE19FF" w:rsidP="00BE19F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надання матеріальної </w:t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допомоги  громадянам </w:t>
      </w:r>
    </w:p>
    <w:p w:rsidR="00BE19FF" w:rsidRDefault="00BE19FF" w:rsidP="00BE19F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Малинської міської територіальної  громади</w:t>
      </w:r>
    </w:p>
    <w:p w:rsidR="00DF1E75" w:rsidRPr="00BE19FF" w:rsidRDefault="00DF1E75" w:rsidP="00BE19F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новій редакції</w:t>
      </w:r>
    </w:p>
    <w:p w:rsidR="00BE19FF" w:rsidRPr="00BE19FF" w:rsidRDefault="00BE19FF" w:rsidP="00BE19FF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C561A" w:rsidRDefault="00BE19FF" w:rsidP="00BE19FF">
      <w:pPr>
        <w:suppressLineNumbers/>
        <w:suppressAutoHyphens/>
        <w:snapToGrid w:val="0"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Керуючись ст.34 Закону України “Про місцеве самоврядування в Україні”, з метою реалізації Програми соціального захисту окремих категорій громадян «Турбота» на 202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>-202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роки, затвердженої рішенням Малинської міської ради від 2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грудня 202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№</w:t>
      </w:r>
      <w:r w:rsidR="00051B58">
        <w:rPr>
          <w:rFonts w:ascii="Times New Roman" w:eastAsia="Times New Roman" w:hAnsi="Times New Roman" w:cs="Times New Roman"/>
          <w:sz w:val="28"/>
          <w:szCs w:val="28"/>
          <w:lang w:eastAsia="ar-SA"/>
        </w:rPr>
        <w:t>1123 та Програми підтримки Захисників та Захисниць України, членів їх родин та родин загиблих (померлих)</w:t>
      </w:r>
      <w:r w:rsidR="000C561A">
        <w:rPr>
          <w:rFonts w:ascii="Times New Roman" w:eastAsia="Times New Roman" w:hAnsi="Times New Roman" w:cs="Times New Roman"/>
          <w:sz w:val="28"/>
          <w:szCs w:val="28"/>
          <w:lang w:eastAsia="ar-SA"/>
        </w:rPr>
        <w:t>, безвісти зниклих за особливих обставин Захисників та Захисниць України на 2024 – 2025 роки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3F3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затвердженої рішенням Малинської міської ради від 22 грудня 2023 №1119, 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виконавчий комітет  міської  ради  </w:t>
      </w:r>
    </w:p>
    <w:p w:rsidR="00BE19FF" w:rsidRPr="00BE19FF" w:rsidRDefault="00BE19FF" w:rsidP="00BE19FF">
      <w:pPr>
        <w:suppressLineNumbers/>
        <w:suppressAutoHyphens/>
        <w:snapToGrid w:val="0"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В :</w:t>
      </w:r>
    </w:p>
    <w:p w:rsidR="00BE19FF" w:rsidRPr="00BE19FF" w:rsidRDefault="00BE19FF" w:rsidP="00BE19FF">
      <w:pPr>
        <w:suppressLineNumbers/>
        <w:suppressAutoHyphens/>
        <w:snapToGrid w:val="0"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1.Затвердити Положення про надання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матеріальної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допомоги громадянам Малинської міської територіальної громади  в новій редакції (додаток 1). </w:t>
      </w:r>
    </w:p>
    <w:p w:rsidR="00BE19FF" w:rsidRPr="00BE19FF" w:rsidRDefault="00BE19FF" w:rsidP="00BE19FF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Управлінню праці та соціального захисту населення виконавчого комітету  міської ради надання грошової допомоги громадянам здійснювати відповідно до Положення. </w:t>
      </w:r>
    </w:p>
    <w:p w:rsidR="00BE19FF" w:rsidRPr="00BE19FF" w:rsidRDefault="00BE19FF" w:rsidP="00BE19FF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>3. Вважати таким, що втратило чинність рішення виконав</w:t>
      </w:r>
      <w:r w:rsidR="00D663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чого комітету від 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="00D6630F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D6630F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D663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«Про затвердження Положення про надання грошової допомоги громадянам Малинської міської територіальної громади»</w:t>
      </w:r>
      <w:r w:rsidR="00DF1E7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E19FF" w:rsidRPr="00BE19FF" w:rsidRDefault="00BE19FF" w:rsidP="00BE19FF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19FF">
        <w:rPr>
          <w:rFonts w:ascii="Times New Roman" w:eastAsia="Times New Roman" w:hAnsi="Times New Roman" w:cs="Times New Roman"/>
          <w:sz w:val="28"/>
          <w:szCs w:val="28"/>
          <w:lang w:eastAsia="ar-SA"/>
        </w:rPr>
        <w:t>4. Контроль за виконанням даного рішення покласти на заступника міського голови Віталія ЛУКАШЕНКА.</w:t>
      </w:r>
    </w:p>
    <w:p w:rsidR="00BE19FF" w:rsidRPr="00BE19FF" w:rsidRDefault="00BE19FF" w:rsidP="00BE19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Міський голова</w:t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E1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Олександр СИТАЙЛО</w:t>
      </w:r>
    </w:p>
    <w:p w:rsidR="00BE19FF" w:rsidRPr="00BE19FF" w:rsidRDefault="00BE19FF" w:rsidP="00BE19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E19FF" w:rsidRPr="00576465" w:rsidRDefault="00BE19FF" w:rsidP="00BE19FF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76465">
        <w:rPr>
          <w:rFonts w:ascii="Times New Roman" w:eastAsia="Times New Roman" w:hAnsi="Times New Roman" w:cs="Times New Roman"/>
          <w:lang w:eastAsia="ar-SA"/>
        </w:rPr>
        <w:t>Віталій ЛУКАШЕНКО</w:t>
      </w:r>
    </w:p>
    <w:p w:rsidR="00BE19FF" w:rsidRPr="00576465" w:rsidRDefault="00BE19FF" w:rsidP="00BE19FF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76465">
        <w:rPr>
          <w:rFonts w:ascii="Times New Roman" w:eastAsia="Times New Roman" w:hAnsi="Times New Roman" w:cs="Times New Roman"/>
          <w:lang w:eastAsia="ar-SA"/>
        </w:rPr>
        <w:t>Ігор МАЛЕГУС</w:t>
      </w:r>
    </w:p>
    <w:p w:rsidR="00BE19FF" w:rsidRPr="00576465" w:rsidRDefault="00BE19FF" w:rsidP="00BE19FF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76465">
        <w:rPr>
          <w:rFonts w:ascii="Times New Roman" w:eastAsia="Times New Roman" w:hAnsi="Times New Roman" w:cs="Times New Roman"/>
          <w:lang w:eastAsia="ar-SA"/>
        </w:rPr>
        <w:t>Олександр ПАРШАКОВ</w:t>
      </w:r>
    </w:p>
    <w:p w:rsidR="00BE19FF" w:rsidRPr="00576465" w:rsidRDefault="00BE19FF" w:rsidP="00BE19FF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76465">
        <w:rPr>
          <w:rFonts w:ascii="Times New Roman" w:eastAsia="Times New Roman" w:hAnsi="Times New Roman" w:cs="Times New Roman"/>
          <w:lang w:eastAsia="ar-SA"/>
        </w:rPr>
        <w:t>Сергій НЕДОГАРОК</w:t>
      </w:r>
    </w:p>
    <w:p w:rsidR="00BE19FF" w:rsidRDefault="00BE19FF" w:rsidP="00DF1E75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6465">
        <w:rPr>
          <w:rFonts w:ascii="Times New Roman" w:eastAsia="Times New Roman" w:hAnsi="Times New Roman" w:cs="Times New Roman"/>
          <w:lang w:eastAsia="ar-SA"/>
        </w:rPr>
        <w:t>Леся СНІЦАРЕНКО</w:t>
      </w:r>
    </w:p>
    <w:p w:rsidR="0048603C" w:rsidRDefault="0048603C" w:rsidP="0048603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3BF0" w:rsidRDefault="003F3BF0" w:rsidP="0048603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8603C" w:rsidRPr="0048603C" w:rsidRDefault="00905F6F" w:rsidP="0048603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5764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Додаток 1</w:t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                                          до рішення виконавчого комітету </w:t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48603C" w:rsidRPr="0048603C" w:rsidRDefault="00B912E5" w:rsidP="00B912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  <w:r w:rsidR="005764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від </w:t>
      </w:r>
      <w:r w:rsidR="0057646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08.01.2025</w:t>
      </w:r>
      <w:r w:rsidR="005764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bookmarkStart w:id="0" w:name="_GoBack"/>
      <w:bookmarkEnd w:id="0"/>
      <w:r w:rsidR="0057646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8603C" w:rsidRPr="00486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8603C" w:rsidRPr="0048603C" w:rsidRDefault="0048603C" w:rsidP="0048603C">
      <w:pPr>
        <w:suppressLineNumbers/>
        <w:suppressAutoHyphens/>
        <w:spacing w:after="283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ПОЛОЖЕННЯ</w:t>
      </w:r>
      <w:r w:rsidRPr="004860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  <w:t xml:space="preserve">про надання матеріальної  допомоги громадянам </w:t>
      </w:r>
      <w:r w:rsidRPr="004860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  <w:t xml:space="preserve">Малинської міської територіальної громади 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(нова редакція)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1.Загальні положення 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1.1.Положення про надання матеріальної допомоги громадянам розроблене на виконання Програми соціального захисту окремих категорій громадян «Турбота» на 202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-202</w:t>
      </w:r>
      <w:r w:rsidR="003000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роки</w:t>
      </w:r>
      <w:r w:rsidR="000C56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 Програми підтримки Захисників та Захисниць, членів їх родин та родин загиблих (померлих), безвісти зниклих за особливих обставин Захисників та Захисниць України на 2024-2025 роки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, як</w:t>
      </w:r>
      <w:r w:rsidR="000C561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фінансується з бюджету  територіальної громади.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1.2.Під матеріальною допомогою, яка надається громадянам територіальної громади, маються на увазі такі види допомоги: 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1.2.1.грошова допомога учасникам бойових дій на території інших держав;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1.2.2.грошова допомога сім’ям померлих та загиблих учасників ліквідації наслідків аварії на ЧАЕС, дітям  з інвалідністю, захворювання, яких пов’язане з наслідками аварії на ЧАЕС, потерпілим І категорії з числа учасників ліквідації наслідків аварії на ЧАЕС;  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1.2.3.  грошова допомога особам з  інвалідністю внаслідок війни з числа учасників Другої світової війни;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1.2.4. грошова допомога на лікування;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1.2.5.грошова допомога на  поховання;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1.2.6. грошова допомога на соціально-побутові потреби (у зв’язку із пожежею, повінню, псуванням майна у зв’язку із непередбачуваними обставинами);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1.2.7.грошова допомога членам сімей військовослужбовців, які загинули(померли) під час виконання військового обов</w:t>
      </w:r>
      <w:r w:rsidRPr="0048603C">
        <w:rPr>
          <w:rFonts w:ascii="Arial" w:eastAsia="Times New Roman" w:hAnsi="Arial" w:cs="Arial"/>
          <w:sz w:val="28"/>
          <w:szCs w:val="28"/>
          <w:lang w:eastAsia="ar-SA"/>
        </w:rPr>
        <w:t>'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язку щодо захисту незалежності та територіальної цілісності України;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1.2.8.грошова допомога особам з інвалідністю внаслідок війни із числа учасників АТО/ООС та із числа військовослужбовців, які брали участь у відсічі збройної агресії російської федерації, членам сімей загиблих (померлих) учасників війни з числа учасників АТО/ООС та із числа військовослужбовців, які брали участь у відсічі збройної агресії російської федерації</w:t>
      </w:r>
      <w:r w:rsidR="00905F6F">
        <w:rPr>
          <w:rFonts w:ascii="Times New Roman" w:eastAsia="Times New Roman" w:hAnsi="Times New Roman" w:cs="Times New Roman"/>
          <w:sz w:val="28"/>
          <w:szCs w:val="28"/>
          <w:lang w:eastAsia="ar-SA"/>
        </w:rPr>
        <w:t>, членам сімей осіб безвісти зниклих за особливих обставин Захисників та Захисниць України та які перебувають в полоні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48603C" w:rsidRPr="0048603C" w:rsidRDefault="00905F6F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1.2.9.</w:t>
      </w:r>
      <w:r w:rsidR="004860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грошова допомога на лікування та реабілітацію внаслідок поранення військовослужбовцям.</w:t>
      </w:r>
    </w:p>
    <w:p w:rsidR="0048603C" w:rsidRPr="0048603C" w:rsidRDefault="0048603C" w:rsidP="0048603C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2.Порядок надання грошової допомоги учасникам бойових дій на території інших держав: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2.1.Грошова допомога учасникам бойових дій на території інших держав надається в розмірі, визначеному відповідно  до розрахунку один раз на рік до річниці виведення військ із Афганістану;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2.2.Грошова допомога надається відповідно до розпорядження міського голови, яке розробляє  управління праці та соціального захисту населення виконавчого комітету міської ради.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3. Порядок надання грошової допомоги  сім’ям померлих та загиблих учасників ліквідації наслідків аварії на ЧАЕС, дітям з інвалідністю, захворювання, яких пов’язане з наслідками аварії на ЧАЕС, потерпілим І категорії з числа учасників ліквідації наслідків аварії на ЧАЕС: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3.1 Грошова допомога сім’ям померлих та загиблих учасників ліквідації наслідків аварії на ЧАЕС, дітям з інвалідністю, захворювання, яких пов’язане з наслідками аварії на ЧАЕС, потерпілим І категорії з числа учасників ліквідації наслідків аварії на ЧАЕС  надається в розмірі відповідно до розрахунку кожному один раз на рік до річниці аварії на Чорнобильській АЕС.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3.2 Грошова допомога надається відповідно до розпорядження міського голови, яке розробляє управління праці та соціального захисту населення виконавчого комітету міської ради.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4. Порядок надання грошової допомоги особам з інвалідністю внаслідок війни з числа учасників Другої світової війни: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4.1. Грошова допомога особам з інвалідністю внаслідок війни з числа учасників Другої світової війни надається в розмірі відповідно до розрахунку один раз на рік до </w:t>
      </w:r>
      <w:r w:rsidR="000C561A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травня.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Грошова допомога надається відповідно до розпорядження міського голови, яке розробляє управління праці та соціального захисту населення виконавчого комітету міської ради.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5.  Порядок надання грошової допомоги на лікування та соціально-побутові потреби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5.1.Підставою для розгляду питання про надання грошової допомоги на лікування є заява громадянина на ім’я міського голови, відповідні документи, які підтверджують необхідність його лікування по життєво-важливих показаннях (довідка, клопотання лікувальної установи або клопотання відділу охорони здоров'я виконавчого комітету міської ради</w:t>
      </w:r>
      <w:r w:rsidR="00905F6F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якій зазначено конкретний вид лікування (оперативне втручання, лікування в стаціонарному відділенні</w:t>
      </w:r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рекомендації щодо прийому </w:t>
      </w:r>
      <w:proofErr w:type="spellStart"/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дороговартісних</w:t>
      </w:r>
      <w:proofErr w:type="spellEnd"/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ліків із зазначенням назви ліків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)  або документи, що підтверджують непередбачувані обставини, внаслідок яких настало псування майна заявника</w:t>
      </w:r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(акт про пожежу, акт про псування майна від стихійного лиха, військових дій)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копія паспорта, копія  ідентифікаційного номера, акт обстеження умов проживання даної особи від депутата або старости відповідного округа, в я</w:t>
      </w:r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 вказується матеріально-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побутове становище заявника, реквізити рахунку для перерахування коштів</w:t>
      </w:r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довідка про </w:t>
      </w:r>
      <w:r w:rsidR="00E07E1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зареєстрованих в житловому приміщенні осіб за адресою реєстрації заявника, довідка про доходи всіх зареєстрованих разом  осіб за останні шість місяців, що передують місяцю звернення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5.2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Грошова допомога надається 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один раз на бюджетний рік 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розпорядженням міського голови, яке розробляється управлінням  праці та соціального захисту населення виконавчого комітету міської ради на підставі поданих заявником документів, в розмірі, що не перевищує 2000 (дві тисячі) гривень</w:t>
      </w:r>
      <w:r w:rsidR="005375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умови, що середньомісячний дохід не перевищує 2 прожиткових </w:t>
      </w:r>
      <w:proofErr w:type="spellStart"/>
      <w:r w:rsidR="00537576">
        <w:rPr>
          <w:rFonts w:ascii="Times New Roman" w:eastAsia="Times New Roman" w:hAnsi="Times New Roman" w:cs="Times New Roman"/>
          <w:sz w:val="28"/>
          <w:szCs w:val="28"/>
          <w:lang w:eastAsia="ar-SA"/>
        </w:rPr>
        <w:t>мінімума</w:t>
      </w:r>
      <w:proofErr w:type="spellEnd"/>
      <w:r w:rsidR="005375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кожного члена сім</w:t>
      </w:r>
      <w:r w:rsidR="00537576">
        <w:rPr>
          <w:rFonts w:ascii="Calibri" w:eastAsia="Times New Roman" w:hAnsi="Calibri" w:cs="Calibri"/>
          <w:sz w:val="28"/>
          <w:szCs w:val="28"/>
          <w:lang w:eastAsia="ar-SA"/>
        </w:rPr>
        <w:t>'</w:t>
      </w:r>
      <w:r w:rsidR="00537576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окремих випадках, зокрема: стаціонарне лікування при </w:t>
      </w:r>
      <w:proofErr w:type="spellStart"/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онкозахворюванні</w:t>
      </w:r>
      <w:proofErr w:type="spellEnd"/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до 10000  (десяти тисяч) гривень, при псуванні майна внаслідок пожежі</w:t>
      </w:r>
      <w:r w:rsidR="005375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(природної стихії)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 50000 (</w:t>
      </w:r>
      <w:proofErr w:type="spellStart"/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48603C">
        <w:rPr>
          <w:rFonts w:ascii="Arial" w:eastAsia="Times New Roman" w:hAnsi="Arial" w:cs="Arial"/>
          <w:sz w:val="28"/>
          <w:szCs w:val="28"/>
          <w:lang w:eastAsia="ar-SA"/>
        </w:rPr>
        <w:t>'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ятидесяти</w:t>
      </w:r>
      <w:proofErr w:type="spellEnd"/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тисяч) гривень, при псуванні майна внаслідок збройної агресії російської федерації до </w:t>
      </w:r>
      <w:r w:rsidR="00441A74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0000 (</w:t>
      </w:r>
      <w:proofErr w:type="spellStart"/>
      <w:r w:rsidR="00EA66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EA663C" w:rsidRPr="0048603C">
        <w:rPr>
          <w:rFonts w:ascii="Arial" w:eastAsia="Times New Roman" w:hAnsi="Arial" w:cs="Arial"/>
          <w:sz w:val="28"/>
          <w:szCs w:val="28"/>
          <w:lang w:eastAsia="ar-SA"/>
        </w:rPr>
        <w:t>'</w:t>
      </w:r>
      <w:r w:rsidR="00EA66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ятидесяти</w:t>
      </w:r>
      <w:proofErr w:type="spellEnd"/>
      <w:r w:rsidR="005375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тисяч) гривень. Грошова допомога може надаватися у більшому розмірі за рішенням міської ради.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5.3.  Інформація заявнику про надання матеріальної допомоги або про відмову в ній надається згідно із Законом України “Про звернення громадян”. 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6. Надання грошової допомоги на поховання здійснюється відповідно до постанови Кабінету Міністрів України від 31 січня 2007 року  № 99 «Про затвердження порядку надання допомоги на поховання деяких категорій осіб виконавцю волевиявлення померлого або особі, яка зобов’язалася поховати померлого».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6.1.Грошова допомога на поховання надається, якщо особа, яка здійснила поховання, звернулась із заявою про її виплату не пізніше шести місяців після смерті особи.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6.2.Для одержання грошової допомоги на поховання до виконавчого комітету міської ради  за останнім місцем проживання померлої особи необхідно подати такі документи:</w:t>
      </w:r>
    </w:p>
    <w:p w:rsidR="0048603C" w:rsidRPr="0048603C" w:rsidRDefault="0048603C" w:rsidP="0048603C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 заява;</w:t>
      </w:r>
    </w:p>
    <w:p w:rsidR="0048603C" w:rsidRPr="0048603C" w:rsidRDefault="0048603C" w:rsidP="0048603C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 копія паспорта заявника;</w:t>
      </w:r>
    </w:p>
    <w:p w:rsidR="0048603C" w:rsidRPr="0048603C" w:rsidRDefault="0048603C" w:rsidP="0048603C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   копія ідентифікаційного номеру заявника; </w:t>
      </w:r>
    </w:p>
    <w:p w:rsidR="0048603C" w:rsidRPr="0048603C" w:rsidRDefault="0048603C" w:rsidP="0048603C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 копія свідоцтва про смерть;</w:t>
      </w:r>
    </w:p>
    <w:p w:rsidR="0048603C" w:rsidRPr="0048603C" w:rsidRDefault="0048603C" w:rsidP="0048603C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 витяг з Державного реєстру актів цивільного стану громадян про смерть для отримання допомоги на поховання;</w:t>
      </w:r>
    </w:p>
    <w:p w:rsidR="0048603C" w:rsidRDefault="0048603C" w:rsidP="000C561A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реквізити рахунку для перерахування коштів.</w:t>
      </w:r>
    </w:p>
    <w:p w:rsidR="000C561A" w:rsidRPr="0048603C" w:rsidRDefault="000C561A" w:rsidP="000C561A">
      <w:pPr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6.3. Грошова допомога на поховання надається за розпорядженням міського голови, яке розробляється управлінням праці та соціального захисту населення на підставі поданих заявником документів, в розмірі затвердженому рішенням виконавчого комітету «Про визначення середньої вартості ритуальних послуг». 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bookmarkStart w:id="1" w:name="_Hlk155616396"/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 надання грошової допомоги членам сімей військовослужбовців, які загинули(померли) під час виконання військового обов'язку щодо захисту незалежності та територіальної цілісності України</w:t>
      </w:r>
      <w:bookmarkEnd w:id="1"/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7.1 </w:t>
      </w:r>
      <w:bookmarkStart w:id="2" w:name="_Hlk155616604"/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Грошова допомога надається одному з членів сім</w:t>
      </w:r>
      <w:r w:rsidRPr="0048603C">
        <w:rPr>
          <w:rFonts w:ascii="Arial" w:eastAsia="Times New Roman" w:hAnsi="Arial" w:cs="Arial"/>
          <w:sz w:val="28"/>
          <w:szCs w:val="28"/>
          <w:lang w:eastAsia="ru-RU"/>
        </w:rPr>
        <w:t>'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військовослужбовця, який загинув (помер) під час виконання військового обов'язку щодо захисту незалежності та територіальної цілісності України,  та місцем реєстрації якого на момент смерті є населений пункт Малинської міської територіальної громади;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7.2 Підставою для отримання грошової допомоги є заява члена сім</w:t>
      </w:r>
      <w:r w:rsidRPr="0048603C">
        <w:rPr>
          <w:rFonts w:ascii="Arial" w:eastAsia="Times New Roman" w:hAnsi="Arial" w:cs="Arial"/>
          <w:sz w:val="28"/>
          <w:szCs w:val="28"/>
          <w:lang w:eastAsia="ru-RU"/>
        </w:rPr>
        <w:t>'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військовослужбовця, який загинув (помер) під час виконання військового обов'язку щодо захисту незалежності та територіальної цілісності України, копія паспорту та ідентифікаційного коду заявника, реквізити рахунку в банку для перерахування допомоги, копію сповіщення сім</w:t>
      </w:r>
      <w:r w:rsidRPr="0048603C">
        <w:rPr>
          <w:rFonts w:ascii="Arial" w:eastAsia="Times New Roman" w:hAnsi="Arial" w:cs="Arial"/>
          <w:sz w:val="28"/>
          <w:szCs w:val="28"/>
          <w:lang w:eastAsia="ru-RU"/>
        </w:rPr>
        <w:t>'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ї (близьких родичів) померлого (загиблого), копію документу, що підтверджує родинні зв</w:t>
      </w:r>
      <w:r w:rsidRPr="0048603C">
        <w:rPr>
          <w:rFonts w:ascii="Arial" w:eastAsia="Times New Roman" w:hAnsi="Arial" w:cs="Arial"/>
          <w:sz w:val="28"/>
          <w:szCs w:val="28"/>
          <w:lang w:eastAsia="ru-RU"/>
        </w:rPr>
        <w:t>'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язки заявника із загиблим (померлим);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7.3 Грошова допомога надається за розпорядженням міського голови, яке розробляється управлінням  праці та соціального захисту населення виконавчого комітету міської ради на підставі поданих заявником документів, в розмірі, що не перевищує 20000 (двадцять тисяч) гривень. Грошова допомога може надаватися у більшому розмірі за рішенням міської ради.</w:t>
      </w:r>
    </w:p>
    <w:bookmarkEnd w:id="2"/>
    <w:p w:rsidR="002B55B6" w:rsidRDefault="002B55B6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5B6" w:rsidRDefault="002B55B6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4860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 надання грошової допомоги членам сімей військовослужбовців, які загинули(померли) під час виконання військового обов'язку щодо захисту незалежності та територіальної цілісності України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встановлення надгробку на місці поховання Захисника або Захисниці України:</w:t>
      </w:r>
    </w:p>
    <w:p w:rsidR="002B55B6" w:rsidRDefault="002B55B6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5B6" w:rsidRPr="002B55B6" w:rsidRDefault="002B55B6" w:rsidP="002B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 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Грошова допомога надається одному з членів сім'ї військовослужбовця, який загинув (помер) під час виконання військового обов'язку щодо захисту незалежності та територіальної цілісності України,  та місце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поховання 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знаходиться в 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Малинської міської територіальної громади;</w:t>
      </w:r>
    </w:p>
    <w:p w:rsidR="002B55B6" w:rsidRPr="002B55B6" w:rsidRDefault="002B55B6" w:rsidP="002B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5B6" w:rsidRPr="002B55B6" w:rsidRDefault="002B55B6" w:rsidP="002B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>.2 Підставою для отримання грошової допомоги є заява члена сім'ї військовослужбовця, який загинув (помер) під час виконання військового обов'язку щодо захисту незалежності та територіальної цілісності України, копія паспорту та ідентифікаційного коду заявника, реквізити рахунку в банку для перерахування допомоги, копію сповіщення сім'ї (близьких родичів) померлого (загиблого), копію документу, що підтверджує родинні зв'язки заявника із загиблим (померлим);</w:t>
      </w:r>
    </w:p>
    <w:p w:rsidR="002B55B6" w:rsidRPr="002B55B6" w:rsidRDefault="002B55B6" w:rsidP="002B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5B6" w:rsidRDefault="002B55B6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 Грошова допомога надається за розпорядженням міського голови, яке розробляється управлінням  праці та соціального захисту населення виконавчого комітету міської ради на підставі поданих заявником документів, в розмірі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>0000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дцять тисяч) гривень. </w:t>
      </w:r>
    </w:p>
    <w:p w:rsidR="005D4021" w:rsidRDefault="005D4021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7DE" w:rsidRDefault="004E47DE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Порядок надання грошової допомоги членам сімей 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осіб, зниклих безвісти Захисників та Захисниць України та тих, що перебувають в полоні:</w:t>
      </w:r>
    </w:p>
    <w:p w:rsidR="005D4021" w:rsidRDefault="005D4021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21" w:rsidRDefault="005D4021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9.1 Грошова допомога надається одному з членів сімей осіб, зниклих безвісти Захисників та Захисниць України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тих, що перебувають в полоні.</w:t>
      </w:r>
    </w:p>
    <w:p w:rsidR="005D4021" w:rsidRDefault="005D4021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21" w:rsidRDefault="005D4021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</w:t>
      </w:r>
      <w:r w:rsidR="00B91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Підставою для отримання грошової допомоги є заява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з членів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сім'ї військовослужбовця, який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зник безвісти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 потрапив у полон </w:t>
      </w:r>
      <w:r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виконання військового обов'язку щодо захисту незалежності та територіальної цілісності України, копія паспорту та ідентифікаційного коду заявника, реквізити рахунку в банку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перерахування допомоги, копія сповіщення, виданого на ім</w:t>
      </w:r>
      <w:r>
        <w:rPr>
          <w:rFonts w:ascii="Calibri" w:eastAsia="Times New Roman" w:hAnsi="Calibri" w:cs="Calibri"/>
          <w:sz w:val="28"/>
          <w:szCs w:val="28"/>
          <w:lang w:eastAsia="ru-RU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заявника.</w:t>
      </w:r>
    </w:p>
    <w:p w:rsidR="00B912E5" w:rsidRDefault="00B912E5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021" w:rsidRDefault="00B912E5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9.3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021"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Грошова допомога надається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одноразово</w:t>
      </w:r>
      <w:r w:rsidR="005D4021"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розпорядженням міського голови, яке розробляється управлінням  праці та соціального захисту населення виконавчого комітету міської ради на підставі поданих заявником документів, в розмірі 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D4021"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>000 (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4021">
        <w:rPr>
          <w:rFonts w:ascii="Calibri" w:eastAsia="Times New Roman" w:hAnsi="Calibri" w:cs="Calibri"/>
          <w:sz w:val="28"/>
          <w:szCs w:val="28"/>
          <w:lang w:eastAsia="ru-RU"/>
        </w:rPr>
        <w:t>'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="005D4021" w:rsidRPr="002B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тисяч) гривень</w:t>
      </w:r>
      <w:r w:rsidR="005D40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603C" w:rsidRPr="0048603C" w:rsidRDefault="00B912E5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="004860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Порядок надання грошової допомоги на лікування та реабілітацію внаслідок поранення військовослужбовцям: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603C" w:rsidRPr="0048603C" w:rsidRDefault="00B912E5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="004860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.1 підставою надання грошової допомоги є заява військовослужбовця (або його близького родича), копія паспорта та ідентифікаційного коду заявника, реквізити рахунку для перерахування коштів, документ, що підтверджує проходження служби, документ, що підтверджує перебування військовослужбовця на лікуванні, у разі, якщо заявник – родич військовослужбовця, копію документа , що підтверджує родинні зв</w:t>
      </w:r>
      <w:r w:rsidR="0048603C" w:rsidRPr="0048603C">
        <w:rPr>
          <w:rFonts w:ascii="Arial" w:eastAsia="Times New Roman" w:hAnsi="Arial" w:cs="Arial"/>
          <w:sz w:val="28"/>
          <w:szCs w:val="28"/>
          <w:lang w:eastAsia="ar-SA"/>
        </w:rPr>
        <w:t>'</w:t>
      </w:r>
      <w:r w:rsidR="004860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язки (свідоцтво про народження, свідоцтво про одруження тощо);</w:t>
      </w:r>
    </w:p>
    <w:p w:rsidR="0048603C" w:rsidRPr="0048603C" w:rsidRDefault="0048603C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603C" w:rsidRDefault="00B912E5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="004860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 грошова допомога на лікування та реабілітацію внаслідок поранення </w:t>
      </w:r>
      <w:r w:rsidR="007730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(травми) </w:t>
      </w:r>
      <w:r w:rsidR="0048603C" w:rsidRPr="0048603C">
        <w:rPr>
          <w:rFonts w:ascii="Times New Roman" w:eastAsia="Times New Roman" w:hAnsi="Times New Roman" w:cs="Times New Roman"/>
          <w:sz w:val="28"/>
          <w:szCs w:val="28"/>
          <w:lang w:eastAsia="ar-SA"/>
        </w:rPr>
        <w:t>надається за розпорядження міського голови, яке розробляє управління праці та соціального захисту населення виконавчого комітету міської ради, в розмірі до 10000 (десяти тисяч) гривень. Грошова допомога може надаватися у більшому розмірі за рішенням міської ради.</w:t>
      </w:r>
    </w:p>
    <w:p w:rsidR="00773057" w:rsidRDefault="00773057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3057" w:rsidRPr="0048603C" w:rsidRDefault="00B912E5" w:rsidP="0048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</w:t>
      </w:r>
      <w:r w:rsidR="007730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Інші види </w:t>
      </w:r>
      <w:r w:rsidR="002B55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грошових </w:t>
      </w:r>
      <w:r w:rsidR="00773057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допомог надаються за рішенням міської ради.</w:t>
      </w: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4F27" w:rsidRDefault="00424F27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603C" w:rsidRPr="0048603C" w:rsidRDefault="0048603C" w:rsidP="0048603C">
      <w:pPr>
        <w:suppressLineNumbers/>
        <w:suppressAutoHyphens/>
        <w:spacing w:after="283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60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Керуючий справами виконавчого комітету                                     Ігор МАЛЕГУС</w:t>
      </w:r>
    </w:p>
    <w:p w:rsidR="0048603C" w:rsidRPr="00D6630F" w:rsidRDefault="0048603C" w:rsidP="00DF1E75">
      <w:p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48603C" w:rsidRPr="00D6630F" w:rsidSect="00E07E12">
      <w:pgSz w:w="11906" w:h="16838" w:code="9"/>
      <w:pgMar w:top="284" w:right="851" w:bottom="567" w:left="1276" w:header="720" w:footer="720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C691B"/>
    <w:rsid w:val="00051B58"/>
    <w:rsid w:val="00073CCF"/>
    <w:rsid w:val="000C561A"/>
    <w:rsid w:val="00137837"/>
    <w:rsid w:val="002B55B6"/>
    <w:rsid w:val="002F3E58"/>
    <w:rsid w:val="0030001E"/>
    <w:rsid w:val="003967AE"/>
    <w:rsid w:val="003D7403"/>
    <w:rsid w:val="003F3BF0"/>
    <w:rsid w:val="00407942"/>
    <w:rsid w:val="00424F27"/>
    <w:rsid w:val="00441A74"/>
    <w:rsid w:val="004511BA"/>
    <w:rsid w:val="00483055"/>
    <w:rsid w:val="0048603C"/>
    <w:rsid w:val="004C691B"/>
    <w:rsid w:val="004E47DE"/>
    <w:rsid w:val="004F39EA"/>
    <w:rsid w:val="00537576"/>
    <w:rsid w:val="00576465"/>
    <w:rsid w:val="00595832"/>
    <w:rsid w:val="005D4021"/>
    <w:rsid w:val="00744A5E"/>
    <w:rsid w:val="00773057"/>
    <w:rsid w:val="008B22F4"/>
    <w:rsid w:val="00905F6F"/>
    <w:rsid w:val="00B870CC"/>
    <w:rsid w:val="00B912E5"/>
    <w:rsid w:val="00BE19FF"/>
    <w:rsid w:val="00C572C9"/>
    <w:rsid w:val="00C73E96"/>
    <w:rsid w:val="00D6630F"/>
    <w:rsid w:val="00DF1E75"/>
    <w:rsid w:val="00DF5A76"/>
    <w:rsid w:val="00E07E12"/>
    <w:rsid w:val="00EA6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BA"/>
    <w:rPr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5764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764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2043</Words>
  <Characters>11647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mrada</cp:lastModifiedBy>
  <cp:revision>5</cp:revision>
  <cp:lastPrinted>2025-01-06T12:15:00Z</cp:lastPrinted>
  <dcterms:created xsi:type="dcterms:W3CDTF">2025-01-06T08:28:00Z</dcterms:created>
  <dcterms:modified xsi:type="dcterms:W3CDTF">2025-01-08T09:31:00Z</dcterms:modified>
</cp:coreProperties>
</file>